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A9" w:rsidRPr="00A304A9" w:rsidRDefault="00A304A9" w:rsidP="00A30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СТРУКТУРА ОРГАНОВ УПРАВЛЕНИЯ УЧРЕЖДЕНИЕМ</w:t>
      </w:r>
    </w:p>
    <w:p w:rsidR="00A304A9" w:rsidRPr="00A304A9" w:rsidRDefault="00A304A9" w:rsidP="00A3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9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Учреждением осуществляется в соответствии с нормативным правовыми актами Российской Федерации, Тверской области, МО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Pr="00A304A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Рамешковский район</w:t>
      </w:r>
      <w:proofErr w:type="gramStart"/>
      <w:r w:rsidRPr="00A304A9">
        <w:rPr>
          <w:rFonts w:ascii="Times New Roman" w:eastAsia="Times New Roman" w:hAnsi="Times New Roman" w:cs="Times New Roman"/>
          <w:sz w:val="32"/>
          <w:szCs w:val="32"/>
          <w:lang w:eastAsia="ru-RU"/>
        </w:rPr>
        <w:t>»Т</w:t>
      </w:r>
      <w:proofErr w:type="gramEnd"/>
      <w:r w:rsidRPr="00A304A9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верской области и Уставом МОУ «</w:t>
      </w:r>
      <w:proofErr w:type="spellStart"/>
      <w:r w:rsidRPr="00A304A9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Косковско-Горская</w:t>
      </w:r>
      <w:proofErr w:type="spellEnd"/>
      <w:r w:rsidRPr="00A304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ООШ». </w:t>
      </w:r>
    </w:p>
    <w:p w:rsidR="00A304A9" w:rsidRPr="00A304A9" w:rsidRDefault="00A304A9" w:rsidP="00A3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9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Учреждением осуществляется на основе сочетания принципов единоначалия и коллегиальности.</w:t>
      </w:r>
    </w:p>
    <w:p w:rsidR="00A304A9" w:rsidRPr="00A304A9" w:rsidRDefault="00A304A9" w:rsidP="00A3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9">
        <w:rPr>
          <w:rFonts w:ascii="Times New Roman" w:eastAsia="Times New Roman" w:hAnsi="Times New Roman" w:cs="Times New Roman"/>
          <w:sz w:val="32"/>
          <w:szCs w:val="32"/>
          <w:lang w:eastAsia="ru-RU"/>
        </w:rPr>
        <w:t>Единоличным исполнительным органом Учреждения является директор Учреждения.</w:t>
      </w:r>
    </w:p>
    <w:p w:rsidR="00A304A9" w:rsidRPr="00A304A9" w:rsidRDefault="00A304A9" w:rsidP="00A3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Коллегиальными органами управления Учреждением являются: </w:t>
      </w:r>
    </w:p>
    <w:p w:rsidR="00A304A9" w:rsidRPr="00A304A9" w:rsidRDefault="00A304A9" w:rsidP="00A3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 Школы, </w:t>
      </w:r>
    </w:p>
    <w:p w:rsidR="00A304A9" w:rsidRPr="00A304A9" w:rsidRDefault="00A304A9" w:rsidP="00A3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Общее собрание работников образовательного учреждения, </w:t>
      </w:r>
    </w:p>
    <w:p w:rsidR="00A304A9" w:rsidRPr="00A304A9" w:rsidRDefault="00A304A9" w:rsidP="00A3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9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Педагогический совет.</w:t>
      </w:r>
    </w:p>
    <w:p w:rsidR="00A304A9" w:rsidRPr="00A304A9" w:rsidRDefault="00A304A9" w:rsidP="00A3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учёта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</w:t>
      </w:r>
      <w:proofErr w:type="gramStart"/>
      <w:r w:rsidRPr="00A304A9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A304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304A9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учреждении</w:t>
      </w:r>
      <w:proofErr w:type="gramEnd"/>
      <w:r w:rsidRPr="00A304A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A304A9" w:rsidRPr="00A304A9" w:rsidRDefault="00A304A9" w:rsidP="00A30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Создаётся Совет Школы, включающий родителей (Законных представителей) несовершеннолетних обучающихся, педагогов, представителей общественности;</w:t>
      </w:r>
    </w:p>
    <w:p w:rsidR="00A304A9" w:rsidRPr="00A304A9" w:rsidRDefault="00A304A9" w:rsidP="00A30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9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Действуют профессиональные союзы работников Учреждения (представительные органы работников)</w:t>
      </w:r>
    </w:p>
    <w:p w:rsidR="00E526EB" w:rsidRDefault="00E526EB"/>
    <w:sectPr w:rsidR="00E526EB" w:rsidSect="00E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0976"/>
    <w:multiLevelType w:val="multilevel"/>
    <w:tmpl w:val="250E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C2323"/>
    <w:multiLevelType w:val="multilevel"/>
    <w:tmpl w:val="4546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304A9"/>
    <w:rsid w:val="00A304A9"/>
    <w:rsid w:val="00E526EB"/>
    <w:rsid w:val="00E7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1027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Докина Т.В.</dc:creator>
  <cp:lastModifiedBy>Докина Т.В.</cp:lastModifiedBy>
  <cp:revision>1</cp:revision>
  <dcterms:created xsi:type="dcterms:W3CDTF">2016-02-15T19:30:00Z</dcterms:created>
  <dcterms:modified xsi:type="dcterms:W3CDTF">2016-02-15T19:37:00Z</dcterms:modified>
</cp:coreProperties>
</file>