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18"/>
          <w:szCs w:val="18"/>
          <w:lang w:eastAsia="ru-RU"/>
        </w:rPr>
        <w:t>Принято на заседании</w:t>
      </w:r>
      <w:proofErr w:type="gramStart"/>
      <w:r w:rsidRPr="0047267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47267C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gramEnd"/>
      <w:r w:rsidRPr="0047267C">
        <w:rPr>
          <w:rFonts w:ascii="Arial" w:eastAsia="Times New Roman" w:hAnsi="Arial" w:cs="Arial"/>
          <w:sz w:val="18"/>
          <w:szCs w:val="18"/>
          <w:lang w:eastAsia="ru-RU"/>
        </w:rPr>
        <w:t>тверждаю.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18"/>
          <w:szCs w:val="18"/>
          <w:lang w:eastAsia="ru-RU"/>
        </w:rPr>
        <w:t>педагогического совета школы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</w:t>
      </w:r>
      <w:r w:rsidRPr="0047267C">
        <w:rPr>
          <w:rFonts w:ascii="Arial" w:eastAsia="Times New Roman" w:hAnsi="Arial" w:cs="Arial"/>
          <w:sz w:val="18"/>
          <w:szCs w:val="18"/>
          <w:lang w:eastAsia="ru-RU"/>
        </w:rPr>
        <w:t xml:space="preserve"> Директор школы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Гусева В.В.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18"/>
          <w:szCs w:val="18"/>
          <w:lang w:eastAsia="ru-RU"/>
        </w:rPr>
        <w:t xml:space="preserve">14.05.2013, протокол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№5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47267C">
        <w:rPr>
          <w:rFonts w:ascii="Arial" w:eastAsia="Times New Roman" w:hAnsi="Arial" w:cs="Arial"/>
          <w:sz w:val="18"/>
          <w:szCs w:val="18"/>
          <w:lang w:eastAsia="ru-RU"/>
        </w:rPr>
        <w:t>Приказ № 37 от 14.05.13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ПОЛОЖЕНИЕ О ФОРМАХ ПОЛУЧЕНИЯ ОБРАЗОВАНИЯ 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МОУ «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Косковско-Горская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основная общеобразовательная школа </w:t>
      </w: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</w:p>
    <w:p w:rsidR="0047267C" w:rsidRPr="0047267C" w:rsidRDefault="0047267C" w:rsidP="0047267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1.Общие положения.</w:t>
      </w:r>
    </w:p>
    <w:p w:rsidR="0047267C" w:rsidRPr="0047267C" w:rsidRDefault="0047267C" w:rsidP="0047267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proofErr w:type="spellStart"/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Законом РФ “Об образовании” ст.2 п.3, ст.10 п.1, ст.50 п.4 Типовым положением об образовательном учреждении обучающиеся всех образовательных учреждений имеют право на выбор формы получения образования.</w:t>
      </w:r>
    </w:p>
    <w:p w:rsidR="0047267C" w:rsidRPr="0047267C" w:rsidRDefault="0047267C" w:rsidP="0047267C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определяет порядок получения общего образования в формах экстерната, семейного образования и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обучения учащихся по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индивидуальному плану.</w:t>
      </w:r>
    </w:p>
    <w:p w:rsidR="0047267C" w:rsidRPr="0047267C" w:rsidRDefault="0047267C" w:rsidP="0047267C">
      <w:pPr>
        <w:numPr>
          <w:ilvl w:val="0"/>
          <w:numId w:val="3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общего образования в формах экстерната, семейного образования и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обучения учащихся по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индивидуальному плану в пределах основных общеобразовательных программ начального общего, основного общего образования действует единый государственный образовательный стандарт.</w:t>
      </w:r>
    </w:p>
    <w:p w:rsidR="0047267C" w:rsidRPr="0047267C" w:rsidRDefault="0047267C" w:rsidP="0047267C">
      <w:pPr>
        <w:numPr>
          <w:ilvl w:val="0"/>
          <w:numId w:val="4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Получение общего образования в форме экстерната предполагает:</w:t>
      </w:r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самостоятельное изучение экстерном общеобразовательных программ начального общего, основного об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щего </w:t>
      </w: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Экстерн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аккредитацию;</w:t>
      </w:r>
      <w:proofErr w:type="gramEnd"/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лица, осваивавшие общеобразовательные программы в </w:t>
      </w:r>
      <w:proofErr w:type="spell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неаккредитованных</w:t>
      </w:r>
      <w:proofErr w:type="spell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учреждениях, в форме семейного образования и самообразования, имеют право в качестве экстернов пройти промежуточную и государственную (итоговую) аттестацию в общеобразовательном учреждении, имеющем государственную аккредитацию;</w:t>
      </w:r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обучающиеся,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(или) государственную (итоговую) аттестацию экстерном по отдельным или по всем общеобразовательным программам среднего (полного) общего образования;</w:t>
      </w:r>
      <w:proofErr w:type="gramEnd"/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получение общего образования в форме экстерната не ограничивается возрастом;</w:t>
      </w:r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деятельность общеобразовательного учреждения, обеспечивающего аттестацию экстернов, финансируется учредителем;</w:t>
      </w:r>
    </w:p>
    <w:p w:rsidR="0047267C" w:rsidRPr="0047267C" w:rsidRDefault="0047267C" w:rsidP="0047267C">
      <w:pPr>
        <w:numPr>
          <w:ilvl w:val="1"/>
          <w:numId w:val="4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общеобразовательное учреждение по желанию экстернов может оказывать дополнительные платные образовательные услуги.</w:t>
      </w:r>
    </w:p>
    <w:p w:rsidR="0047267C" w:rsidRPr="0047267C" w:rsidRDefault="0047267C" w:rsidP="0047267C">
      <w:pPr>
        <w:numPr>
          <w:ilvl w:val="0"/>
          <w:numId w:val="5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Освоение общеобразовательных программ в форме семейного образования предполагает:</w:t>
      </w:r>
    </w:p>
    <w:p w:rsidR="0047267C" w:rsidRPr="0047267C" w:rsidRDefault="0047267C" w:rsidP="0047267C">
      <w:pPr>
        <w:numPr>
          <w:ilvl w:val="1"/>
          <w:numId w:val="5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или с помощью педагогов, работающих на договорной основе, или с помощью родителей (законных представителей)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освоение общеобразовательных программ с последующим прохождением промежуточной и государственной (итоговой) аттестации в общеобразовательном учреждении;</w:t>
      </w:r>
    </w:p>
    <w:p w:rsidR="0047267C" w:rsidRPr="0047267C" w:rsidRDefault="0047267C" w:rsidP="0047267C">
      <w:pPr>
        <w:numPr>
          <w:ilvl w:val="1"/>
          <w:numId w:val="5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порядок освоения общеобразовательных программ в форме семейного образования или в ее сочетании с другими формами устанавливается учредителем и (или) уставом общеобразовательного учреждения на условиях договора между общеобразовательным учреждением и родителями (законными представителями) обучающегося;</w:t>
      </w:r>
    </w:p>
    <w:p w:rsidR="0047267C" w:rsidRPr="0047267C" w:rsidRDefault="0047267C" w:rsidP="0047267C">
      <w:pPr>
        <w:numPr>
          <w:ilvl w:val="1"/>
          <w:numId w:val="5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на любом этапе обучения родители (законные представители) могут расторгнуть договор с общеобразовательным учреждением и перевести ребенка на другую форму освоения общеобразовательных программ;</w:t>
      </w:r>
    </w:p>
    <w:p w:rsidR="0047267C" w:rsidRPr="0047267C" w:rsidRDefault="0047267C" w:rsidP="0047267C">
      <w:pPr>
        <w:numPr>
          <w:ilvl w:val="1"/>
          <w:numId w:val="5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общеобразовательное учреждение имеет право расторгнуть договор:</w:t>
      </w:r>
    </w:p>
    <w:p w:rsidR="0047267C" w:rsidRPr="0047267C" w:rsidRDefault="0047267C" w:rsidP="0047267C">
      <w:pPr>
        <w:numPr>
          <w:ilvl w:val="1"/>
          <w:numId w:val="6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случае неуспеваемости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по итогам двух или более четвертей по двум и более предметам;</w:t>
      </w:r>
    </w:p>
    <w:p w:rsidR="0047267C" w:rsidRPr="0047267C" w:rsidRDefault="0047267C" w:rsidP="0047267C">
      <w:pPr>
        <w:numPr>
          <w:ilvl w:val="1"/>
          <w:numId w:val="6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в случае неуспеваемости обучающегося по итогам года по одному или нескольким предметам.</w:t>
      </w:r>
    </w:p>
    <w:p w:rsidR="0047267C" w:rsidRPr="0047267C" w:rsidRDefault="0047267C" w:rsidP="0047267C">
      <w:pPr>
        <w:numPr>
          <w:ilvl w:val="1"/>
          <w:numId w:val="7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повторное освоение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общеобразовательных программ в форме семейного образования не допускается;</w:t>
      </w:r>
    </w:p>
    <w:p w:rsidR="0047267C" w:rsidRPr="0047267C" w:rsidRDefault="0047267C" w:rsidP="0047267C">
      <w:pPr>
        <w:numPr>
          <w:ilvl w:val="1"/>
          <w:numId w:val="7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при зачислении обучающегося в общеобразовательное учреждение или при изменении формы освоения общеобразовательных программ в приказе общеобразовательного учреждения и в личной карте обучающегося отражается форма освоения общеобразовательных программ в соответствии с заявлением родителей (законных представителей). При зачислении обучающегося все данные о нем вносятся в журнал того класса, в котором он будет числиться независимо от формы освоения общеобразовательных программ;</w:t>
      </w:r>
    </w:p>
    <w:p w:rsidR="0047267C" w:rsidRPr="0047267C" w:rsidRDefault="0047267C" w:rsidP="0047267C">
      <w:pPr>
        <w:numPr>
          <w:ilvl w:val="1"/>
          <w:numId w:val="7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родители (законные представители) совместно с общеобразовательным учреждением несут ответственность за освоение в полном объеме общеобразовательных программ несовершеннолетним обучающимся;</w:t>
      </w:r>
    </w:p>
    <w:p w:rsidR="0047267C" w:rsidRPr="0047267C" w:rsidRDefault="0047267C" w:rsidP="0047267C">
      <w:pPr>
        <w:numPr>
          <w:ilvl w:val="1"/>
          <w:numId w:val="7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выполнением, обучающимся программ устанавливается общеобразовательным учреждением самостоятельно.</w:t>
      </w:r>
    </w:p>
    <w:p w:rsidR="0047267C" w:rsidRPr="0047267C" w:rsidRDefault="0047267C" w:rsidP="0047267C">
      <w:pPr>
        <w:numPr>
          <w:ilvl w:val="0"/>
          <w:numId w:val="8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учащихся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предполагает:</w:t>
      </w:r>
    </w:p>
    <w:p w:rsidR="0047267C" w:rsidRPr="0047267C" w:rsidRDefault="0047267C" w:rsidP="0047267C">
      <w:pPr>
        <w:numPr>
          <w:ilvl w:val="1"/>
          <w:numId w:val="8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освоение учащимся общеобразовательных программ начального общего, основного общего образования самостоятельно, под контролем учителя, с последующей аттестацией;</w:t>
      </w:r>
    </w:p>
    <w:p w:rsidR="0047267C" w:rsidRPr="0047267C" w:rsidRDefault="0047267C" w:rsidP="0047267C">
      <w:pPr>
        <w:numPr>
          <w:ilvl w:val="1"/>
          <w:numId w:val="8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общеобразовательное учреждение осуществляет текущий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освоением общеобразовательных программ учащихся перешедших на обучение по индивидуальному учебному плану;</w:t>
      </w:r>
    </w:p>
    <w:p w:rsidR="0047267C" w:rsidRPr="0047267C" w:rsidRDefault="0047267C" w:rsidP="0047267C">
      <w:pPr>
        <w:numPr>
          <w:ilvl w:val="1"/>
          <w:numId w:val="8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главной задачей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учащихся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47267C" w:rsidRPr="0047267C" w:rsidRDefault="0047267C" w:rsidP="0047267C">
      <w:pPr>
        <w:numPr>
          <w:ilvl w:val="2"/>
          <w:numId w:val="9"/>
        </w:numPr>
        <w:spacing w:before="100" w:beforeAutospacing="1" w:after="120" w:line="240" w:lineRule="auto"/>
        <w:ind w:left="9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Получение общего образования в форме экстерната.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2.1. Порядок зачисления и отчисления экстернов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2.1.1. Зачисление в общеобразовательное учреждение в качестве экстерна совершеннолетних граждан производится по их личному заявлению, несовершеннолетних - по заявлению родителей (законных представителей).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2.1.2. 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общего; справка о промежуточной аттестации в образовательном учреждении. 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документа, обучения в форме самообразования, обучения за рубежом) зачисление в общеобразовательное учреждение в качестве экстерна производится после установления уровня освоенных поступающим общеобразовательных программ в порядке, определяемом уставом данного общеобразовательного учреждения.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2.1.3. Сроки подачи заявления в общеобразовательное учреждение о зачислении в качестве экстерна для прохождения промежуточной аттестации устанавливаются общеобразовательным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2.1.4. </w:t>
      </w:r>
      <w:proofErr w:type="gramStart"/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При зачислении в общеобразовательное учреждение последнее обязано ознакомить экстерна, родителей (законных представителей) несовершеннолетних </w:t>
      </w:r>
      <w:r w:rsidRPr="004726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экстернов с настоящим Положением, уставом общеобразовательного учреждения, положением о государственной (итоговой) атте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стации выпускников IX</w:t>
      </w:r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общеобразовательных учреждений Российской Федерации, другими нормативными документами Министерства образования и науки Российской Федерации в части подготовки и проведения государственной (итоговой) 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тестации выпускников 9 </w:t>
      </w:r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классов. </w:t>
      </w:r>
      <w:proofErr w:type="gramEnd"/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2.1.5. Экстерн имеет право: </w:t>
      </w:r>
    </w:p>
    <w:p w:rsidR="0047267C" w:rsidRPr="0047267C" w:rsidRDefault="0047267C" w:rsidP="0047267C">
      <w:pPr>
        <w:numPr>
          <w:ilvl w:val="0"/>
          <w:numId w:val="10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получать необходимые консультации (в пределах 2 учебных часов перед каждым экзаменом); </w:t>
      </w:r>
    </w:p>
    <w:p w:rsidR="0047267C" w:rsidRPr="0047267C" w:rsidRDefault="0047267C" w:rsidP="0047267C">
      <w:pPr>
        <w:numPr>
          <w:ilvl w:val="0"/>
          <w:numId w:val="10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брать учебную литературу из библиотечного фонда общеобразовательного учреждения; </w:t>
      </w:r>
    </w:p>
    <w:p w:rsidR="0047267C" w:rsidRPr="0047267C" w:rsidRDefault="0047267C" w:rsidP="0047267C">
      <w:pPr>
        <w:numPr>
          <w:ilvl w:val="0"/>
          <w:numId w:val="10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посещать лабораторные и практические занятия; </w:t>
      </w:r>
    </w:p>
    <w:p w:rsidR="0047267C" w:rsidRPr="0047267C" w:rsidRDefault="0047267C" w:rsidP="0047267C">
      <w:pPr>
        <w:numPr>
          <w:ilvl w:val="0"/>
          <w:numId w:val="10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принимать участие в различных олимпиадах и конкурсах, централизованном тестировании.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2.1.6.Экстерны, не прошедшие промежуточную аттестацию по двум и более предметам, не явившиеся на государственную (итоговую) аттестацию без уважительных причин,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контроль за своевременностью её ликвидации.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2.2. Аттестация экстернов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2.2.1.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2.2.2. Государственная (итоговая) аттестация экстернов проводится в соответствии с действующим законодательством Российской Федерации в области образования в части проведения государственной (итоговой) аттестации выпускников 9, 11(12) классов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2.2.3. 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"искусство", "физическая культура", "технология",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2.2.4. По решению руководителя общеобразовательного учреждения экстерну могут быть </w:t>
      </w:r>
      <w:proofErr w:type="spell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перезачтены</w:t>
      </w:r>
      <w:proofErr w:type="spell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отметки по предметам, полученные ранее в другом образовательном учреждении.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2.2.5. 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4"/>
          <w:szCs w:val="24"/>
          <w:lang w:eastAsia="ru-RU"/>
        </w:rPr>
        <w:t xml:space="preserve">2.2.6. По окончании учебного года или при отчислении из общеобразовательного учреждения экстерну выдается справка о промежуточной аттестации по установленной форме.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2.2.7. Экстернам, прошедшим государственную (итоговую) аттестацию, выдается документ государственного образца об основном общем образовании.</w:t>
      </w:r>
    </w:p>
    <w:p w:rsidR="0047267C" w:rsidRPr="0047267C" w:rsidRDefault="0047267C" w:rsidP="0047267C">
      <w:pPr>
        <w:numPr>
          <w:ilvl w:val="2"/>
          <w:numId w:val="11"/>
        </w:numPr>
        <w:spacing w:before="100" w:beforeAutospacing="1" w:after="120" w:line="240" w:lineRule="auto"/>
        <w:ind w:left="9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Получение общего образования в форме семейного образования.</w:t>
      </w:r>
    </w:p>
    <w:p w:rsidR="0047267C" w:rsidRPr="0047267C" w:rsidRDefault="0047267C" w:rsidP="0047267C">
      <w:pPr>
        <w:numPr>
          <w:ilvl w:val="1"/>
          <w:numId w:val="12"/>
        </w:numPr>
        <w:spacing w:before="100" w:beforeAutospacing="1" w:after="12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Аттестация </w:t>
      </w:r>
      <w:proofErr w:type="gramStart"/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обучающегося</w:t>
      </w:r>
      <w:proofErr w:type="gramEnd"/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47267C" w:rsidRPr="0047267C" w:rsidRDefault="0047267C" w:rsidP="0047267C">
      <w:pPr>
        <w:numPr>
          <w:ilvl w:val="1"/>
          <w:numId w:val="13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проведения промежуточной аттестации обучающегося, осваивающего общеобразовательные программы в форме семейного образования, определяется общеобразовательным учреждением самостоятельно и отражается в договоре между </w:t>
      </w:r>
      <w:r w:rsidRPr="004726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общеобразовательным учреждением и родителями (законными представителями) обучающегося.</w:t>
      </w:r>
    </w:p>
    <w:p w:rsidR="0047267C" w:rsidRPr="0047267C" w:rsidRDefault="0047267C" w:rsidP="0047267C">
      <w:pPr>
        <w:numPr>
          <w:ilvl w:val="1"/>
          <w:numId w:val="13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Государственная (итоговая) аттестация выпускников IX класса, осваивающих общеобразовательные программы в форме семейного образования, проводится общеобразовательным учреждением в соответствии с действующим законодательством Российской Федерации в области образования в части проведения государственной (итоговой) аттестации выпускников 9 классов</w:t>
      </w:r>
    </w:p>
    <w:p w:rsidR="0047267C" w:rsidRPr="0047267C" w:rsidRDefault="0047267C" w:rsidP="0047267C">
      <w:pPr>
        <w:numPr>
          <w:ilvl w:val="1"/>
          <w:numId w:val="13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Результаты промежуточной и государственной (итоговой) аттестации фиксируются в журнале класса, где числится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обучающийся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7267C" w:rsidRPr="0047267C" w:rsidRDefault="0047267C" w:rsidP="0047267C">
      <w:pPr>
        <w:numPr>
          <w:ilvl w:val="1"/>
          <w:numId w:val="14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Обеспечение освоения </w:t>
      </w:r>
      <w:proofErr w:type="gramStart"/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обучающимися</w:t>
      </w:r>
      <w:proofErr w:type="gramEnd"/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общеобразовательных 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 в форме семейного образования.</w:t>
      </w:r>
      <w:r w:rsidRPr="0047267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7267C" w:rsidRPr="0047267C" w:rsidRDefault="0047267C" w:rsidP="0047267C">
      <w:pPr>
        <w:numPr>
          <w:ilvl w:val="1"/>
          <w:numId w:val="15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Родители (законные представители) обучающегося, осваивающего общеобразовательные программы в форме семейного образования, заключают договор с общеобразовательным учреждением об организации освоения общеобразовательных программ в форме семейного образования.</w:t>
      </w:r>
    </w:p>
    <w:p w:rsidR="0047267C" w:rsidRPr="0047267C" w:rsidRDefault="0047267C" w:rsidP="0047267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пожеланием родителей (законных представителей) договором может быть предусмотрено:</w:t>
      </w:r>
    </w:p>
    <w:p w:rsidR="0047267C" w:rsidRPr="0047267C" w:rsidRDefault="0047267C" w:rsidP="0047267C">
      <w:pPr>
        <w:numPr>
          <w:ilvl w:val="0"/>
          <w:numId w:val="16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обеспечение руководства по освоению общеобразовательных программ педагогами общеобразовательного учреждения;</w:t>
      </w:r>
    </w:p>
    <w:p w:rsidR="0047267C" w:rsidRPr="0047267C" w:rsidRDefault="0047267C" w:rsidP="0047267C">
      <w:pPr>
        <w:numPr>
          <w:ilvl w:val="0"/>
          <w:numId w:val="16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проведение индивидуальных занятий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по всем или нескольким предметам учителями общеобразовательного учреждения;</w:t>
      </w:r>
    </w:p>
    <w:p w:rsidR="0047267C" w:rsidRPr="0047267C" w:rsidRDefault="0047267C" w:rsidP="0047267C">
      <w:pPr>
        <w:numPr>
          <w:ilvl w:val="0"/>
          <w:numId w:val="16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самостоятельное освоение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общеобразовательных программ.</w:t>
      </w:r>
    </w:p>
    <w:p w:rsidR="0047267C" w:rsidRPr="0047267C" w:rsidRDefault="0047267C" w:rsidP="0047267C">
      <w:pPr>
        <w:numPr>
          <w:ilvl w:val="1"/>
          <w:numId w:val="17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Общеобразовательное учреждение в соответствии с договором:</w:t>
      </w:r>
    </w:p>
    <w:p w:rsidR="0047267C" w:rsidRPr="0047267C" w:rsidRDefault="0047267C" w:rsidP="0047267C">
      <w:pPr>
        <w:numPr>
          <w:ilvl w:val="0"/>
          <w:numId w:val="18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предоставляет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обучающемуся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на время бесплатно учебники и другую литературу, имеющуюся в библиотеке общеобразовательного учреждения;</w:t>
      </w:r>
    </w:p>
    <w:p w:rsidR="0047267C" w:rsidRPr="0047267C" w:rsidRDefault="0047267C" w:rsidP="0047267C">
      <w:pPr>
        <w:numPr>
          <w:ilvl w:val="0"/>
          <w:numId w:val="18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обеспечивает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обучающемуся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методическую и консультативную помощь, необходимую для освоения программ;</w:t>
      </w:r>
    </w:p>
    <w:p w:rsidR="0047267C" w:rsidRPr="0047267C" w:rsidRDefault="0047267C" w:rsidP="0047267C">
      <w:pPr>
        <w:numPr>
          <w:ilvl w:val="0"/>
          <w:numId w:val="18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предоставляет возможность выполнить практические и лабораторные работы, предусмотренные программой, на имеющемся в общеобразовательном учреждении оборудовании;</w:t>
      </w:r>
    </w:p>
    <w:p w:rsidR="0047267C" w:rsidRPr="0047267C" w:rsidRDefault="0047267C" w:rsidP="0047267C">
      <w:pPr>
        <w:numPr>
          <w:ilvl w:val="0"/>
          <w:numId w:val="18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осуществляет промежуточную (четвертную (триместровую), годовую) и государственную (итоговую) аттестацию.</w:t>
      </w:r>
    </w:p>
    <w:p w:rsidR="0047267C" w:rsidRPr="0047267C" w:rsidRDefault="0047267C" w:rsidP="0047267C">
      <w:pPr>
        <w:numPr>
          <w:ilvl w:val="0"/>
          <w:numId w:val="19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Финансовое обеспечение семейного образования.</w:t>
      </w:r>
    </w:p>
    <w:p w:rsidR="0047267C" w:rsidRPr="0047267C" w:rsidRDefault="0047267C" w:rsidP="0047267C">
      <w:pPr>
        <w:numPr>
          <w:ilvl w:val="1"/>
          <w:numId w:val="20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Родителям (законным представителям) обучающегося, осваивающего общеобразовательные программы в форме семейного образования, выплачиваются дополнительные денежные средства в размере затрат на образование каждого обучающегося на соответствующем этапе образования в государственном или муниципальном общеобразовательном учреждении, определяемых государственными (в том числе ведомственными) или местными нормативами финансирования.</w:t>
      </w:r>
    </w:p>
    <w:p w:rsidR="0047267C" w:rsidRPr="0047267C" w:rsidRDefault="0047267C" w:rsidP="0047267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Выплаты производятся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в соответствии с договором об организации освоения общеобразовательных программ в форме семейного образования между общеобразовательным учреждением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и родителями (законными представителями) обучающегося из фонда экономии средств общеобразовательного учреждения при условии наличия финансовых средств.</w:t>
      </w:r>
    </w:p>
    <w:p w:rsidR="0047267C" w:rsidRPr="0047267C" w:rsidRDefault="0047267C" w:rsidP="0047267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t>Сумма указанных выплат не включается в облагаемый подоходным налогом доход граждан.</w:t>
      </w:r>
    </w:p>
    <w:p w:rsidR="0047267C" w:rsidRPr="0047267C" w:rsidRDefault="0047267C" w:rsidP="0047267C">
      <w:pPr>
        <w:numPr>
          <w:ilvl w:val="2"/>
          <w:numId w:val="21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Дополнительные расходы, произведенные родителями (законными представителями) </w:t>
      </w: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обучающегося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сверх выплаченных денежных средств, покрываются ими самостоятельно.</w:t>
      </w:r>
    </w:p>
    <w:p w:rsidR="0047267C" w:rsidRPr="0047267C" w:rsidRDefault="0047267C" w:rsidP="0047267C">
      <w:pPr>
        <w:numPr>
          <w:ilvl w:val="2"/>
          <w:numId w:val="21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Родители обучающихся, осваивающих общеобразовательные программы в форме семейного образования, не лишаются права на дополнительные выплаты и компенсации, предусмотренные для обучающихся общеобразовательных учреждений.</w:t>
      </w:r>
      <w:proofErr w:type="gramEnd"/>
    </w:p>
    <w:p w:rsidR="0047267C" w:rsidRPr="0047267C" w:rsidRDefault="0047267C" w:rsidP="0047267C">
      <w:pPr>
        <w:numPr>
          <w:ilvl w:val="2"/>
          <w:numId w:val="21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sz w:val="20"/>
          <w:szCs w:val="20"/>
          <w:lang w:eastAsia="ru-RU"/>
        </w:rPr>
        <w:t>Оплата труда учителей, привлекаемых общеобразовательным учреждением для работы с обучающимся в соответствии с договором об организации освоения общеобразовательных программ в форме семейного образования между общеобразовательным учреждением и родителями (законными представителями) обучающегося, производится за фактическое количество проведенных занятий исходя из установленной ставки заработной платы учителя.</w:t>
      </w:r>
      <w:proofErr w:type="gramEnd"/>
      <w:r w:rsidRPr="0047267C">
        <w:rPr>
          <w:rFonts w:ascii="Arial" w:eastAsia="Times New Roman" w:hAnsi="Arial" w:cs="Arial"/>
          <w:sz w:val="20"/>
          <w:szCs w:val="20"/>
          <w:lang w:eastAsia="ru-RU"/>
        </w:rPr>
        <w:t xml:space="preserve"> Порядок учета проведенных учителем занятий устанавливается общеобразовательным учреждением самостоятельно.</w:t>
      </w:r>
    </w:p>
    <w:p w:rsidR="0047267C" w:rsidRPr="0047267C" w:rsidRDefault="0047267C" w:rsidP="0047267C">
      <w:pPr>
        <w:numPr>
          <w:ilvl w:val="2"/>
          <w:numId w:val="22"/>
        </w:numPr>
        <w:spacing w:before="100" w:beforeAutospacing="1" w:after="120" w:line="240" w:lineRule="auto"/>
        <w:ind w:left="9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Получение общего образования в форме обучения учащихся </w:t>
      </w:r>
      <w:proofErr w:type="gramStart"/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</w:t>
      </w:r>
      <w:proofErr w:type="gramEnd"/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индивидуальному учебному плану.</w:t>
      </w:r>
    </w:p>
    <w:p w:rsidR="0047267C" w:rsidRPr="0047267C" w:rsidRDefault="0047267C" w:rsidP="004726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4.1. Порядок о</w:t>
      </w:r>
      <w:r w:rsidRPr="0047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рганизация </w:t>
      </w:r>
      <w:proofErr w:type="gramStart"/>
      <w:r w:rsidRPr="0047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  <w:proofErr w:type="gramEnd"/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Условия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Основанием для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является: заявление родителей, решение педагогического совета, приказ отдела образов</w:t>
      </w:r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ания. Администрации </w:t>
      </w:r>
      <w:proofErr w:type="spellStart"/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Рамешковского</w:t>
      </w:r>
      <w:proofErr w:type="spellEnd"/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учащихся, перешедших на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определяется имеющимися финансовыми средствами.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может быть организовано, как правило, для учащихся: а) с устойчивой </w:t>
      </w:r>
      <w:proofErr w:type="spell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дезадаптацией</w:t>
      </w:r>
      <w:proofErr w:type="spell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 б) с высокой степенью успешности в освоении программ; </w:t>
      </w: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в) другие основания.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Учащемуся, обучающемуся по индивидуальному учебному плану предоставляется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работ, продолжать обучение в общеобразовательном учреждении в порядке, определенном школой и закрепленном в его Уставе.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“Об образовании”.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Школа с учетом запросов родителей и учащихся определяет сроки и уровень реализации программ.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Индивидуальную работу с учащимися могут вести научные работники, психологи и специалисты.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Индивидуальное расписание занятий, перечень программ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предметам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количество часов, формы и сроки текущего и итогового контроля, преподаватели ведущие обучение – оформляются приказом директора образовательного учреждения.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96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Аттестация и перевод учащихся осуществляется в соответствии </w:t>
      </w:r>
      <w:r w:rsidRPr="0047267C">
        <w:rPr>
          <w:rFonts w:ascii="Arial" w:eastAsia="Times New Roman" w:hAnsi="Arial" w:cs="Arial"/>
          <w:sz w:val="18"/>
          <w:szCs w:val="18"/>
          <w:lang w:eastAsia="ru-RU"/>
        </w:rPr>
        <w:t>с действующим законодательством Российской Федерации в области образования в части проведения государственной (итоговой) аттестации выпускников 9</w:t>
      </w:r>
      <w:r w:rsidR="00BE785E">
        <w:rPr>
          <w:rFonts w:ascii="Arial" w:eastAsia="Times New Roman" w:hAnsi="Arial" w:cs="Arial"/>
          <w:sz w:val="18"/>
          <w:szCs w:val="18"/>
          <w:lang w:eastAsia="ru-RU"/>
        </w:rPr>
        <w:t xml:space="preserve"> классов</w:t>
      </w:r>
    </w:p>
    <w:p w:rsidR="0047267C" w:rsidRPr="0047267C" w:rsidRDefault="0047267C" w:rsidP="0047267C">
      <w:pPr>
        <w:numPr>
          <w:ilvl w:val="1"/>
          <w:numId w:val="23"/>
        </w:numPr>
        <w:spacing w:before="100" w:beforeAutospacing="1" w:after="12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Финансовое обеспечение.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Обучение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 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индивидуальную работу с учащимися в соответствии с Базисным планом отводится: 1-4 класс 8 часов, 5-8 класс 10 часов, 9класс 11 часов.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Оплата труда педагогических работников, привлекаемых для проведения индивидуальных занятий с учащимися, осуществляется комитетом образования за счет часов вариативной части Базисного плана, за фактическое количество проведенных учебных часов, исходя из установленной ставки заработной платы на основе ЕТС. </w:t>
      </w:r>
    </w:p>
    <w:p w:rsidR="0047267C" w:rsidRPr="0047267C" w:rsidRDefault="0047267C" w:rsidP="0047267C">
      <w:pPr>
        <w:numPr>
          <w:ilvl w:val="1"/>
          <w:numId w:val="23"/>
        </w:numPr>
        <w:spacing w:before="100" w:beforeAutospacing="1" w:after="12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управления.</w:t>
      </w:r>
    </w:p>
    <w:p w:rsidR="0047267C" w:rsidRPr="0047267C" w:rsidRDefault="0047267C" w:rsidP="0047267C">
      <w:pPr>
        <w:numPr>
          <w:ilvl w:val="2"/>
          <w:numId w:val="23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Общее руководство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обучением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индивидуальным учебным планам осуществляется отделом образ</w:t>
      </w:r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ования Администрации </w:t>
      </w:r>
      <w:proofErr w:type="spellStart"/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рамешковского</w:t>
      </w:r>
      <w:proofErr w:type="spellEnd"/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в его компетенцию входит: </w:t>
      </w:r>
    </w:p>
    <w:p w:rsidR="0047267C" w:rsidRPr="0047267C" w:rsidRDefault="0047267C" w:rsidP="0047267C">
      <w:pPr>
        <w:numPr>
          <w:ilvl w:val="3"/>
          <w:numId w:val="24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и утверждение положения об организации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плану; </w:t>
      </w:r>
    </w:p>
    <w:p w:rsidR="0047267C" w:rsidRPr="0047267C" w:rsidRDefault="0047267C" w:rsidP="0047267C">
      <w:pPr>
        <w:numPr>
          <w:ilvl w:val="3"/>
          <w:numId w:val="24"/>
        </w:numPr>
        <w:spacing w:before="100" w:beforeAutospacing="1" w:after="120" w:line="240" w:lineRule="auto"/>
        <w:ind w:left="120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 и осуществлением обучения по индивидуальному учебному плану, использованием денежных средств.</w:t>
      </w:r>
    </w:p>
    <w:p w:rsidR="0047267C" w:rsidRPr="0047267C" w:rsidRDefault="0047267C" w:rsidP="004726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В компетенцию администрации образовательного учреждения входит:</w:t>
      </w:r>
    </w:p>
    <w:p w:rsidR="0047267C" w:rsidRPr="0047267C" w:rsidRDefault="0047267C" w:rsidP="0047267C">
      <w:pPr>
        <w:numPr>
          <w:ilvl w:val="0"/>
          <w:numId w:val="25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школьного положения об организации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плану; </w:t>
      </w:r>
    </w:p>
    <w:p w:rsidR="0047267C" w:rsidRPr="0047267C" w:rsidRDefault="0047267C" w:rsidP="0047267C">
      <w:pPr>
        <w:numPr>
          <w:ilvl w:val="0"/>
          <w:numId w:val="25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</w:t>
      </w:r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ление в недельный срок в отдел </w:t>
      </w: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ходатайства об организации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 сведения для тарификации учителей; </w:t>
      </w:r>
    </w:p>
    <w:p w:rsidR="0047267C" w:rsidRPr="0047267C" w:rsidRDefault="0047267C" w:rsidP="0047267C">
      <w:pPr>
        <w:numPr>
          <w:ilvl w:val="0"/>
          <w:numId w:val="25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своевременного подбора учителей, проведение экспертизы учебных программ и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выполнением; </w:t>
      </w:r>
    </w:p>
    <w:p w:rsidR="0047267C" w:rsidRPr="0047267C" w:rsidRDefault="0047267C" w:rsidP="0047267C">
      <w:pPr>
        <w:numPr>
          <w:ilvl w:val="0"/>
          <w:numId w:val="25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четверть. </w:t>
      </w:r>
    </w:p>
    <w:p w:rsidR="0047267C" w:rsidRPr="0047267C" w:rsidRDefault="0047267C" w:rsidP="0047267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4.3.3. При организации </w:t>
      </w:r>
      <w:proofErr w:type="gram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школа должна иметь следующие документы: а) заявление родителей; б) расписание занятий, консультаций, письменно согласованное</w:t>
      </w:r>
      <w:r w:rsidR="00BE78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родителями и утвержденное директором школы в 3</w:t>
      </w:r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экземплярах; в) журнал учета проведенных занятий; г) решение педагогического совета; </w:t>
      </w:r>
      <w:proofErr w:type="spellStart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4726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приказ по школе.</w:t>
      </w:r>
    </w:p>
    <w:p w:rsidR="0047267C" w:rsidRPr="0047267C" w:rsidRDefault="0047267C" w:rsidP="0047267C">
      <w:pPr>
        <w:shd w:val="clear" w:color="auto" w:fill="5A93BD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</w:pPr>
      <w:r w:rsidRPr="0047267C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ru-RU"/>
        </w:rPr>
        <w:t> </w:t>
      </w:r>
    </w:p>
    <w:p w:rsidR="005A32B7" w:rsidRDefault="005A32B7"/>
    <w:sectPr w:rsidR="005A32B7" w:rsidSect="005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0D"/>
    <w:multiLevelType w:val="multilevel"/>
    <w:tmpl w:val="9C8E9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59F4"/>
    <w:multiLevelType w:val="multilevel"/>
    <w:tmpl w:val="69BE3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05AB"/>
    <w:multiLevelType w:val="multilevel"/>
    <w:tmpl w:val="513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E635B"/>
    <w:multiLevelType w:val="hybridMultilevel"/>
    <w:tmpl w:val="C226A5A0"/>
    <w:lvl w:ilvl="0" w:tplc="5BB22A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3AEFF2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A800F8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C4B6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A2B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5631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FE76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BA6B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6456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A207E4"/>
    <w:multiLevelType w:val="multilevel"/>
    <w:tmpl w:val="A7C83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5DBB"/>
    <w:multiLevelType w:val="multilevel"/>
    <w:tmpl w:val="247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A5D0E"/>
    <w:multiLevelType w:val="multilevel"/>
    <w:tmpl w:val="5586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F3682"/>
    <w:multiLevelType w:val="multilevel"/>
    <w:tmpl w:val="ABA42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748D4"/>
    <w:multiLevelType w:val="multilevel"/>
    <w:tmpl w:val="77628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41F33"/>
    <w:multiLevelType w:val="multilevel"/>
    <w:tmpl w:val="C954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C20AE"/>
    <w:multiLevelType w:val="multilevel"/>
    <w:tmpl w:val="DB1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873C1"/>
    <w:multiLevelType w:val="hybridMultilevel"/>
    <w:tmpl w:val="27BCCAF8"/>
    <w:lvl w:ilvl="0" w:tplc="141A6E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4665C2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E68C9E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E81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90CB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6E016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7084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5EA1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8EDC3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3C93CC1"/>
    <w:multiLevelType w:val="multilevel"/>
    <w:tmpl w:val="16F2A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81D1B"/>
    <w:multiLevelType w:val="multilevel"/>
    <w:tmpl w:val="9ED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561C9"/>
    <w:multiLevelType w:val="multilevel"/>
    <w:tmpl w:val="673273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C341EE2"/>
    <w:multiLevelType w:val="multilevel"/>
    <w:tmpl w:val="14820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05A6"/>
    <w:multiLevelType w:val="multilevel"/>
    <w:tmpl w:val="D3088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E0679"/>
    <w:multiLevelType w:val="multilevel"/>
    <w:tmpl w:val="102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16D3E"/>
    <w:multiLevelType w:val="hybridMultilevel"/>
    <w:tmpl w:val="7BF04C38"/>
    <w:lvl w:ilvl="0" w:tplc="998C3C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16F3A6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7C4576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26CF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C69C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02E6D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2F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5ED5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0E55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66F0900"/>
    <w:multiLevelType w:val="multilevel"/>
    <w:tmpl w:val="F77028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DFB0422"/>
    <w:multiLevelType w:val="multilevel"/>
    <w:tmpl w:val="8E5AA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20437"/>
    <w:multiLevelType w:val="multilevel"/>
    <w:tmpl w:val="AFB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702C6"/>
    <w:multiLevelType w:val="multilevel"/>
    <w:tmpl w:val="39608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961F5"/>
    <w:multiLevelType w:val="multilevel"/>
    <w:tmpl w:val="7A7C5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D57B6"/>
    <w:multiLevelType w:val="multilevel"/>
    <w:tmpl w:val="7228F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"/>
  </w:num>
  <w:num w:numId="5">
    <w:abstractNumId w:val="4"/>
  </w:num>
  <w:num w:numId="6">
    <w:abstractNumId w:val="1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5"/>
  </w:num>
  <w:num w:numId="9">
    <w:abstractNumId w:val="18"/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</w:num>
  <w:num w:numId="20">
    <w:abstractNumId w:val="23"/>
  </w:num>
  <w:num w:numId="21">
    <w:abstractNumId w:val="24"/>
  </w:num>
  <w:num w:numId="22">
    <w:abstractNumId w:val="11"/>
  </w:num>
  <w:num w:numId="23">
    <w:abstractNumId w:val="20"/>
  </w:num>
  <w:num w:numId="24">
    <w:abstractNumId w:val="14"/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7C"/>
    <w:rsid w:val="00020F5E"/>
    <w:rsid w:val="00047383"/>
    <w:rsid w:val="00047B14"/>
    <w:rsid w:val="00055A29"/>
    <w:rsid w:val="0006374D"/>
    <w:rsid w:val="00067C4F"/>
    <w:rsid w:val="00095523"/>
    <w:rsid w:val="000A077B"/>
    <w:rsid w:val="000C4333"/>
    <w:rsid w:val="000F7988"/>
    <w:rsid w:val="00101AB8"/>
    <w:rsid w:val="0011717F"/>
    <w:rsid w:val="00136168"/>
    <w:rsid w:val="00142E4D"/>
    <w:rsid w:val="001642F8"/>
    <w:rsid w:val="00174A36"/>
    <w:rsid w:val="00181A34"/>
    <w:rsid w:val="00183906"/>
    <w:rsid w:val="00193ED6"/>
    <w:rsid w:val="00194DD5"/>
    <w:rsid w:val="001B2DD0"/>
    <w:rsid w:val="001B5886"/>
    <w:rsid w:val="001C132B"/>
    <w:rsid w:val="001C19AB"/>
    <w:rsid w:val="001D4E81"/>
    <w:rsid w:val="001E1EB1"/>
    <w:rsid w:val="002068EB"/>
    <w:rsid w:val="00206FE7"/>
    <w:rsid w:val="002173E1"/>
    <w:rsid w:val="00227D2F"/>
    <w:rsid w:val="00250CEA"/>
    <w:rsid w:val="00262E9A"/>
    <w:rsid w:val="002933B7"/>
    <w:rsid w:val="002C54DE"/>
    <w:rsid w:val="002E377A"/>
    <w:rsid w:val="00385407"/>
    <w:rsid w:val="003960BE"/>
    <w:rsid w:val="003A6941"/>
    <w:rsid w:val="003A7F85"/>
    <w:rsid w:val="003B61D1"/>
    <w:rsid w:val="0040214C"/>
    <w:rsid w:val="00417FE1"/>
    <w:rsid w:val="00450D4A"/>
    <w:rsid w:val="004576C4"/>
    <w:rsid w:val="00466F5E"/>
    <w:rsid w:val="00467F3F"/>
    <w:rsid w:val="0047267C"/>
    <w:rsid w:val="004B7CE5"/>
    <w:rsid w:val="004C7296"/>
    <w:rsid w:val="00501FD5"/>
    <w:rsid w:val="00514354"/>
    <w:rsid w:val="005356BC"/>
    <w:rsid w:val="005417C1"/>
    <w:rsid w:val="005914F5"/>
    <w:rsid w:val="005A21DC"/>
    <w:rsid w:val="005A32B7"/>
    <w:rsid w:val="005D7F63"/>
    <w:rsid w:val="005E3390"/>
    <w:rsid w:val="006078B7"/>
    <w:rsid w:val="00617CC2"/>
    <w:rsid w:val="00634552"/>
    <w:rsid w:val="006717CE"/>
    <w:rsid w:val="00682392"/>
    <w:rsid w:val="006D70BD"/>
    <w:rsid w:val="00705201"/>
    <w:rsid w:val="00741E68"/>
    <w:rsid w:val="00754348"/>
    <w:rsid w:val="00787E9E"/>
    <w:rsid w:val="007B02F8"/>
    <w:rsid w:val="007B531C"/>
    <w:rsid w:val="007C4D35"/>
    <w:rsid w:val="007D19C7"/>
    <w:rsid w:val="007E5766"/>
    <w:rsid w:val="00801A24"/>
    <w:rsid w:val="008045A3"/>
    <w:rsid w:val="00812C41"/>
    <w:rsid w:val="0083296B"/>
    <w:rsid w:val="008665E4"/>
    <w:rsid w:val="008C5055"/>
    <w:rsid w:val="008C6E5B"/>
    <w:rsid w:val="008D1CD9"/>
    <w:rsid w:val="008F10D9"/>
    <w:rsid w:val="008F208E"/>
    <w:rsid w:val="008F6DF6"/>
    <w:rsid w:val="00914081"/>
    <w:rsid w:val="00933CAB"/>
    <w:rsid w:val="009477C7"/>
    <w:rsid w:val="009536BA"/>
    <w:rsid w:val="0098246A"/>
    <w:rsid w:val="00990598"/>
    <w:rsid w:val="009A230C"/>
    <w:rsid w:val="009B0FA9"/>
    <w:rsid w:val="009B11A5"/>
    <w:rsid w:val="009B55F9"/>
    <w:rsid w:val="009D6E13"/>
    <w:rsid w:val="009E2694"/>
    <w:rsid w:val="009F7041"/>
    <w:rsid w:val="00A02D07"/>
    <w:rsid w:val="00A058D9"/>
    <w:rsid w:val="00A43993"/>
    <w:rsid w:val="00A539F8"/>
    <w:rsid w:val="00AA5062"/>
    <w:rsid w:val="00AD3EB2"/>
    <w:rsid w:val="00AF689F"/>
    <w:rsid w:val="00AF6F76"/>
    <w:rsid w:val="00AF713E"/>
    <w:rsid w:val="00B0018E"/>
    <w:rsid w:val="00B16FD1"/>
    <w:rsid w:val="00B20D03"/>
    <w:rsid w:val="00B23F6F"/>
    <w:rsid w:val="00B60689"/>
    <w:rsid w:val="00B7293C"/>
    <w:rsid w:val="00BA2A87"/>
    <w:rsid w:val="00BB4BBA"/>
    <w:rsid w:val="00BC4B91"/>
    <w:rsid w:val="00BC7EC5"/>
    <w:rsid w:val="00BE32FE"/>
    <w:rsid w:val="00BE785E"/>
    <w:rsid w:val="00BF0A14"/>
    <w:rsid w:val="00C309B5"/>
    <w:rsid w:val="00C31289"/>
    <w:rsid w:val="00C8489A"/>
    <w:rsid w:val="00CC29C9"/>
    <w:rsid w:val="00CC4A2F"/>
    <w:rsid w:val="00CD27FD"/>
    <w:rsid w:val="00CF3471"/>
    <w:rsid w:val="00D0242A"/>
    <w:rsid w:val="00D03AD6"/>
    <w:rsid w:val="00D07C70"/>
    <w:rsid w:val="00D16B96"/>
    <w:rsid w:val="00D30785"/>
    <w:rsid w:val="00DA24A9"/>
    <w:rsid w:val="00DA271B"/>
    <w:rsid w:val="00DA5D9A"/>
    <w:rsid w:val="00DC7406"/>
    <w:rsid w:val="00DE463C"/>
    <w:rsid w:val="00DF5D3B"/>
    <w:rsid w:val="00E044CB"/>
    <w:rsid w:val="00E55DBA"/>
    <w:rsid w:val="00E57D7C"/>
    <w:rsid w:val="00EA167B"/>
    <w:rsid w:val="00EA71DB"/>
    <w:rsid w:val="00EB0592"/>
    <w:rsid w:val="00EC083F"/>
    <w:rsid w:val="00EE13A7"/>
    <w:rsid w:val="00F06518"/>
    <w:rsid w:val="00F17C58"/>
    <w:rsid w:val="00F32D50"/>
    <w:rsid w:val="00F460F1"/>
    <w:rsid w:val="00F70F41"/>
    <w:rsid w:val="00F737DB"/>
    <w:rsid w:val="00F80E93"/>
    <w:rsid w:val="00F87779"/>
    <w:rsid w:val="00F91B47"/>
    <w:rsid w:val="00FA2386"/>
    <w:rsid w:val="00FD2E7C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th1">
    <w:name w:val="page_path1"/>
    <w:basedOn w:val="a0"/>
    <w:rsid w:val="0047267C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8A34-2424-4B56-A7BD-83BA48B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3</cp:revision>
  <dcterms:created xsi:type="dcterms:W3CDTF">2013-12-24T06:49:00Z</dcterms:created>
  <dcterms:modified xsi:type="dcterms:W3CDTF">2013-12-24T09:04:00Z</dcterms:modified>
</cp:coreProperties>
</file>